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B4" w:rsidRPr="00B50BB4" w:rsidRDefault="00B50BB4" w:rsidP="00B50BB4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</w:pPr>
      <w:r w:rsidRPr="00B50BB4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t>ВЫБИРАЙ СВОЕ БУДУЩЕЕ УЖЕ СЕЙЧАС!</w:t>
      </w:r>
      <w:r w:rsidRPr="00B50BB4">
        <w:rPr>
          <w:noProof/>
          <w:lang w:eastAsia="ru-RU"/>
        </w:rPr>
        <w:t xml:space="preserve">       </w:t>
      </w:r>
      <w:bookmarkStart w:id="0" w:name="_GoBack"/>
      <w:r w:rsidRPr="00B50BB4">
        <w:rPr>
          <w:noProof/>
          <w:lang w:eastAsia="ru-RU"/>
        </w:rPr>
        <w:drawing>
          <wp:inline distT="0" distB="0" distL="0" distR="0" wp14:anchorId="6D18B26F" wp14:editId="67822B7B">
            <wp:extent cx="7004858" cy="191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924" cy="19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0BB4" w:rsidRPr="00B50BB4" w:rsidRDefault="00B50BB4" w:rsidP="00B50BB4">
      <w:pPr>
        <w:keepNext/>
        <w:keepLines/>
        <w:spacing w:after="0"/>
        <w:jc w:val="center"/>
        <w:outlineLvl w:val="1"/>
        <w:rPr>
          <w:rFonts w:asciiTheme="majorHAnsi" w:eastAsiaTheme="majorEastAsia" w:hAnsiTheme="majorHAnsi" w:cstheme="majorBidi"/>
          <w:b/>
          <w:color w:val="365F91" w:themeColor="accent1" w:themeShade="BF"/>
          <w:sz w:val="24"/>
          <w:szCs w:val="24"/>
        </w:rPr>
      </w:pPr>
      <w:r w:rsidRPr="00B50BB4">
        <w:rPr>
          <w:rFonts w:asciiTheme="majorHAnsi" w:eastAsiaTheme="majorEastAsia" w:hAnsiTheme="majorHAnsi" w:cstheme="majorBidi"/>
          <w:b/>
          <w:color w:val="365F91" w:themeColor="accent1" w:themeShade="BF"/>
          <w:sz w:val="24"/>
          <w:szCs w:val="24"/>
        </w:rPr>
        <w:t xml:space="preserve">ГУО «ЖОДИНСКИЙ ПРОФЕССИОНАЛЬНЫЙ ЛИЦЕЙ» ПРИГЛАШАЕТ АБИТУРИЕНТОВ – 2022 ДЛЯ ПОЛУЧЕНИЯ ПРОФЕССИОНАЛЬНО-ТЕХНИЧЕСКОГО ОБРАЗОВАНИЯ </w:t>
      </w:r>
    </w:p>
    <w:p w:rsidR="00B50BB4" w:rsidRPr="00B50BB4" w:rsidRDefault="00B50BB4" w:rsidP="00B50BB4">
      <w:pPr>
        <w:keepNext/>
        <w:keepLines/>
        <w:spacing w:after="0"/>
        <w:jc w:val="center"/>
        <w:outlineLvl w:val="1"/>
        <w:rPr>
          <w:rFonts w:asciiTheme="majorHAnsi" w:eastAsiaTheme="majorEastAsia" w:hAnsiTheme="majorHAnsi" w:cstheme="majorBidi"/>
          <w:b/>
          <w:color w:val="365F91" w:themeColor="accent1" w:themeShade="BF"/>
          <w:sz w:val="24"/>
          <w:szCs w:val="24"/>
        </w:rPr>
      </w:pPr>
      <w:r w:rsidRPr="00B50BB4">
        <w:rPr>
          <w:rFonts w:asciiTheme="majorHAnsi" w:eastAsiaTheme="majorEastAsia" w:hAnsiTheme="majorHAnsi" w:cstheme="majorBidi"/>
          <w:b/>
          <w:color w:val="365F91" w:themeColor="accent1" w:themeShade="BF"/>
          <w:sz w:val="24"/>
          <w:szCs w:val="24"/>
        </w:rPr>
        <w:t>НА ОСНОВЕ БАЗОВОГО ОБРАЗОВАНИЯ</w:t>
      </w:r>
    </w:p>
    <w:p w:rsidR="00B50BB4" w:rsidRPr="00B50BB4" w:rsidRDefault="00B50BB4" w:rsidP="00B50BB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6"/>
          <w:szCs w:val="6"/>
        </w:rPr>
      </w:pPr>
    </w:p>
    <w:tbl>
      <w:tblPr>
        <w:tblStyle w:val="a3"/>
        <w:tblW w:w="1119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284"/>
        <w:gridCol w:w="283"/>
        <w:gridCol w:w="5244"/>
      </w:tblGrid>
      <w:tr w:rsidR="00B50BB4" w:rsidRPr="00B50BB4" w:rsidTr="002A252F">
        <w:trPr>
          <w:trHeight w:val="1249"/>
        </w:trPr>
        <w:tc>
          <w:tcPr>
            <w:tcW w:w="5388" w:type="dxa"/>
          </w:tcPr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B50BB4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Механическая обработка металла на станках и линиях.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 xml:space="preserve"> Эксплуатация и ремонт автомобилей.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B50BB4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 xml:space="preserve">Станочник широкого профиля; 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слесарь по ремонту автомобилей</w:t>
            </w:r>
          </w:p>
        </w:tc>
        <w:tc>
          <w:tcPr>
            <w:tcW w:w="5811" w:type="dxa"/>
            <w:gridSpan w:val="3"/>
          </w:tcPr>
          <w:p w:rsidR="00B50BB4" w:rsidRPr="00B50BB4" w:rsidRDefault="00B50BB4" w:rsidP="00B50BB4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 wp14:anchorId="07CB01E7" wp14:editId="1214A3D5">
                  <wp:extent cx="1085850" cy="740913"/>
                  <wp:effectExtent l="0" t="0" r="0" b="0"/>
                  <wp:docPr id="67" name="Рисунок 19" descr="C:\Users\АННА\Desktop\og_x9rjg9dbgxldg6qymu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НА\Desktop\og_x9rjg9dbgxldg6qymu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94" cy="75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noProof/>
                <w:lang w:eastAsia="ru-RU"/>
              </w:rPr>
              <w:t xml:space="preserve">    </w:t>
            </w:r>
            <w:r w:rsidRPr="00B50BB4">
              <w:rPr>
                <w:noProof/>
                <w:lang w:eastAsia="ru-RU"/>
              </w:rPr>
              <w:drawing>
                <wp:inline distT="0" distB="0" distL="0" distR="0" wp14:anchorId="3CDDDC99" wp14:editId="2664B898">
                  <wp:extent cx="1128395" cy="752263"/>
                  <wp:effectExtent l="0" t="0" r="0" b="0"/>
                  <wp:docPr id="4" name="Рисунок 4" descr="Бывают ли курсы в колледже (техникуме), академии автомехаников выходного д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ывают ли курсы в колледже (техникуме), академии автомехаников выходного д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3247" cy="76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BB4" w:rsidRPr="00B50BB4" w:rsidTr="002A252F">
        <w:trPr>
          <w:trHeight w:val="1249"/>
        </w:trPr>
        <w:tc>
          <w:tcPr>
            <w:tcW w:w="5388" w:type="dxa"/>
          </w:tcPr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i/>
                <w:sz w:val="4"/>
                <w:szCs w:val="4"/>
              </w:rPr>
            </w:pP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B50BB4">
              <w:rPr>
                <w:noProof/>
                <w:lang w:eastAsia="ru-RU"/>
              </w:rPr>
              <w:drawing>
                <wp:inline distT="0" distB="0" distL="0" distR="0" wp14:anchorId="010A5EFD" wp14:editId="05EAB321">
                  <wp:extent cx="1041997" cy="739909"/>
                  <wp:effectExtent l="0" t="0" r="0" b="0"/>
                  <wp:docPr id="6" name="Рисунок 6" descr="...победитель городского конкурса &amp;quot;Золотые руки-2016&amp;quot; по професс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.победитель городского конкурса &amp;quot;Золотые руки-2016&amp;quot; по професси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3370" cy="77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noProof/>
                <w:lang w:eastAsia="ru-RU"/>
              </w:rPr>
              <w:t xml:space="preserve">    </w:t>
            </w:r>
            <w:r w:rsidRPr="00B50BB4">
              <w:rPr>
                <w:noProof/>
                <w:lang w:eastAsia="ru-RU"/>
              </w:rPr>
              <w:drawing>
                <wp:inline distT="0" distB="0" distL="0" distR="0" wp14:anchorId="17E6BAB4" wp14:editId="099555D5">
                  <wp:extent cx="1150340" cy="721360"/>
                  <wp:effectExtent l="0" t="0" r="0" b="0"/>
                  <wp:docPr id="3" name="Рисунок 3" descr="работы по металлу. выполним токарно -фрезерные работы по металлу . свар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боты по металлу. выполним токарно -фрезерные работы по металлу . свар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70" cy="77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                                                        </w:t>
            </w:r>
          </w:p>
        </w:tc>
        <w:tc>
          <w:tcPr>
            <w:tcW w:w="5811" w:type="dxa"/>
            <w:gridSpan w:val="3"/>
          </w:tcPr>
          <w:p w:rsidR="00B50BB4" w:rsidRPr="00B50BB4" w:rsidRDefault="00B50BB4" w:rsidP="00B50BB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B50BB4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Механическая обработка металла на станках и линиях.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 xml:space="preserve"> Техническая эксплуатация оборудования.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B50BB4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Станочник широкого профиля;</w:t>
            </w:r>
          </w:p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 xml:space="preserve"> слесарь-инструментальщик</w:t>
            </w:r>
          </w:p>
        </w:tc>
      </w:tr>
      <w:tr w:rsidR="00B50BB4" w:rsidRPr="00B50BB4" w:rsidTr="002A252F">
        <w:tc>
          <w:tcPr>
            <w:tcW w:w="5388" w:type="dxa"/>
          </w:tcPr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B50BB4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Техническая эксплуатация оборудования.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 xml:space="preserve"> Эксплуатация и ремонт автомобилей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B50BB4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 xml:space="preserve">Слесарь - ремонтник; 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слесарь по ремонту автомобилей</w:t>
            </w:r>
          </w:p>
        </w:tc>
        <w:tc>
          <w:tcPr>
            <w:tcW w:w="5811" w:type="dxa"/>
            <w:gridSpan w:val="3"/>
          </w:tcPr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 wp14:anchorId="410A76B2" wp14:editId="49785E0A">
                  <wp:extent cx="1143000" cy="762380"/>
                  <wp:effectExtent l="0" t="0" r="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вт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1" cy="78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noProof/>
                <w:lang w:eastAsia="ru-RU"/>
              </w:rPr>
              <w:t xml:space="preserve">   </w:t>
            </w:r>
            <w:r w:rsidRPr="00B50BB4">
              <w:rPr>
                <w:noProof/>
                <w:lang w:eastAsia="ru-RU"/>
              </w:rPr>
              <w:drawing>
                <wp:inline distT="0" distB="0" distL="0" distR="0" wp14:anchorId="29BC8DB6" wp14:editId="41953E0F">
                  <wp:extent cx="1152525" cy="768350"/>
                  <wp:effectExtent l="0" t="0" r="0" b="0"/>
                  <wp:docPr id="5" name="Рисунок 5" descr="Слесар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есар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94" cy="79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BB4" w:rsidRPr="00B50BB4" w:rsidTr="002A252F">
        <w:tc>
          <w:tcPr>
            <w:tcW w:w="5388" w:type="dxa"/>
          </w:tcPr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noProof/>
                <w:lang w:eastAsia="ru-RU"/>
              </w:rPr>
              <w:drawing>
                <wp:inline distT="0" distB="0" distL="0" distR="0" wp14:anchorId="157A8F1B" wp14:editId="19D0C77E">
                  <wp:extent cx="1123950" cy="733425"/>
                  <wp:effectExtent l="0" t="0" r="0" b="0"/>
                  <wp:docPr id="7" name="Рисунок 7" descr="Использование сварочного полуавтомата на производственном предприяти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пользование сварочного полуавтомата на производственном предприятии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7635" cy="75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t xml:space="preserve">     </w:t>
            </w:r>
            <w:r w:rsidRPr="00B50BB4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 wp14:anchorId="7981E797" wp14:editId="079E7C40">
                  <wp:extent cx="1095375" cy="752702"/>
                  <wp:effectExtent l="0" t="0" r="0" b="0"/>
                  <wp:docPr id="1" name="Рисунок 1" descr="Z:\Владислав\a0C5r8jbAOw-512x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Владислав\a0C5r8jbAOw-512x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26" cy="7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5811" w:type="dxa"/>
            <w:gridSpan w:val="3"/>
          </w:tcPr>
          <w:p w:rsidR="00B50BB4" w:rsidRPr="00B50BB4" w:rsidRDefault="00B50BB4" w:rsidP="00B50BB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B50BB4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Технология сварочных работ</w:t>
            </w:r>
          </w:p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B50BB4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 xml:space="preserve">: </w:t>
            </w: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Электрогазосварщик;</w:t>
            </w:r>
          </w:p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 xml:space="preserve"> электросварщик на автоматических</w:t>
            </w:r>
          </w:p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 xml:space="preserve"> и полуавтоматических машинах</w:t>
            </w:r>
          </w:p>
        </w:tc>
      </w:tr>
      <w:tr w:rsidR="00B50BB4" w:rsidRPr="00B50BB4" w:rsidTr="002A252F">
        <w:trPr>
          <w:trHeight w:val="1262"/>
        </w:trPr>
        <w:tc>
          <w:tcPr>
            <w:tcW w:w="5388" w:type="dxa"/>
          </w:tcPr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B50BB4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Технология производства швейных изделий.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Торговое дело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B50BB4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Швея;</w:t>
            </w:r>
          </w:p>
          <w:p w:rsidR="00B50BB4" w:rsidRPr="00B50BB4" w:rsidRDefault="00B50BB4" w:rsidP="00B50BB4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 xml:space="preserve"> продавец</w:t>
            </w:r>
          </w:p>
        </w:tc>
        <w:tc>
          <w:tcPr>
            <w:tcW w:w="5811" w:type="dxa"/>
            <w:gridSpan w:val="3"/>
          </w:tcPr>
          <w:p w:rsidR="00B50BB4" w:rsidRPr="00B50BB4" w:rsidRDefault="00B50BB4" w:rsidP="00B50BB4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B50BB4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6116868" wp14:editId="44DF50B9">
                  <wp:extent cx="1152525" cy="768353"/>
                  <wp:effectExtent l="0" t="0" r="0" b="0"/>
                  <wp:docPr id="7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akansiya-sotrudnik-s-opytom-raboty-v-torgovle_175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53914" cy="76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  </w:t>
            </w:r>
            <w:r w:rsidRPr="00B50BB4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628951C" wp14:editId="1DED2D17">
                  <wp:extent cx="1133475" cy="754930"/>
                  <wp:effectExtent l="0" t="0" r="0" b="0"/>
                  <wp:docPr id="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шв.jf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79" cy="75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BB4" w:rsidRPr="00B50BB4" w:rsidTr="002A252F">
        <w:trPr>
          <w:trHeight w:val="2735"/>
        </w:trPr>
        <w:tc>
          <w:tcPr>
            <w:tcW w:w="11199" w:type="dxa"/>
            <w:gridSpan w:val="4"/>
          </w:tcPr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</w:p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ПРЕИМУЩЕСТВА ОБУЧЕНИЯ В ЛИЦЕЕ:</w:t>
            </w:r>
          </w:p>
          <w:p w:rsidR="00B50BB4" w:rsidRPr="00B50BB4" w:rsidRDefault="00B50BB4" w:rsidP="00B50BB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100% трудоустройство на базовых предприятиях ОАО «БЕЛАЗ» - управляющая компания холдинга «БЕЛАЗ –ХОЛДИНГ» и ОАО «</w:t>
            </w:r>
            <w:proofErr w:type="spellStart"/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Св</w:t>
            </w:r>
            <w:proofErr w:type="spellEnd"/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  <w:lang w:val="en-US"/>
              </w:rPr>
              <w:t>i</w:t>
            </w:r>
            <w:proofErr w:type="spellStart"/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танак</w:t>
            </w:r>
            <w:proofErr w:type="spellEnd"/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», а также ОАО «КЗТШ», ООО «ДОРЭЛЕКТРОМАШ»;</w:t>
            </w:r>
          </w:p>
          <w:p w:rsidR="00B50BB4" w:rsidRPr="00B50BB4" w:rsidRDefault="00B50BB4" w:rsidP="00B50BB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возможность поступления на сокращенный курс в колледжи по специальности, по которой обучались в лицее;</w:t>
            </w:r>
          </w:p>
          <w:p w:rsidR="00B50BB4" w:rsidRPr="00B50BB4" w:rsidRDefault="00B50BB4" w:rsidP="00B50BB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каждый выпускник всего за 3 года обучения получает среднее образование + две квалификации;</w:t>
            </w:r>
          </w:p>
          <w:p w:rsidR="00B50BB4" w:rsidRPr="00B50BB4" w:rsidRDefault="00B50BB4" w:rsidP="00B50BB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социальный пакет: горячее питание-бесплатно, учебники-бесплатно, возможность получения зарплаты в учебно-производственных мастерских;</w:t>
            </w:r>
          </w:p>
          <w:p w:rsidR="00B50BB4" w:rsidRPr="00B50BB4" w:rsidRDefault="00B50BB4" w:rsidP="00B50BB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5-дневная учебная неделя;</w:t>
            </w:r>
          </w:p>
          <w:p w:rsidR="00B50BB4" w:rsidRPr="00B50BB4" w:rsidRDefault="00B50BB4" w:rsidP="00B50BB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иногородним предоставляется общежитие;</w:t>
            </w:r>
          </w:p>
          <w:p w:rsidR="00B50BB4" w:rsidRPr="00B50BB4" w:rsidRDefault="00B50BB4" w:rsidP="00B50BB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срок обучения будет зачислен в трудовой стаж;</w:t>
            </w:r>
          </w:p>
          <w:p w:rsidR="00B50BB4" w:rsidRPr="00B50BB4" w:rsidRDefault="00B50BB4" w:rsidP="00B50BB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лицей находится в шаговой доступности от ж/д остановки «Жодино-Южное»</w:t>
            </w:r>
          </w:p>
          <w:p w:rsidR="00B50BB4" w:rsidRPr="00B50BB4" w:rsidRDefault="00B50BB4" w:rsidP="00B50BB4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i/>
                <w:color w:val="00B050"/>
                <w:sz w:val="18"/>
                <w:szCs w:val="18"/>
              </w:rPr>
            </w:pPr>
          </w:p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  <w:r w:rsidRPr="00B50BB4">
              <w:rPr>
                <w:rFonts w:ascii="Times New Roman" w:hAnsi="Times New Roman" w:cs="Times New Roman"/>
                <w:b/>
                <w:sz w:val="18"/>
                <w:szCs w:val="18"/>
              </w:rPr>
              <w:t>АБИТУРИЕНТЫ ЗАЧИСЛЯЮТСЯ ПО СРЕДНЕМУ БАЛЛУ ДОКУМЕНТА ОБ ОБРАЗОВАНИИ</w:t>
            </w:r>
          </w:p>
        </w:tc>
      </w:tr>
      <w:tr w:rsidR="00B50BB4" w:rsidRPr="00B50BB4" w:rsidTr="002A252F">
        <w:tc>
          <w:tcPr>
            <w:tcW w:w="5672" w:type="dxa"/>
            <w:gridSpan w:val="2"/>
          </w:tcPr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B50BB4">
              <w:rPr>
                <w:rFonts w:ascii="Times New Roman" w:hAnsi="Times New Roman" w:cs="Times New Roman"/>
                <w:b/>
                <w:i/>
                <w:noProof/>
                <w:color w:val="00B050"/>
                <w:sz w:val="26"/>
                <w:szCs w:val="26"/>
                <w:lang w:eastAsia="ru-RU"/>
              </w:rPr>
              <w:drawing>
                <wp:inline distT="0" distB="0" distL="0" distR="0" wp14:anchorId="2EE77DA2" wp14:editId="01CB8520">
                  <wp:extent cx="1623752" cy="796637"/>
                  <wp:effectExtent l="0" t="0" r="0" b="0"/>
                  <wp:docPr id="73" name="Рисунок 5" descr="http://www.xn--80aukr.xn--p1ai/upload/iblock/f46/f4657259f80e3def06761f6abdee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80aukr.xn--p1ai/upload/iblock/f46/f4657259f80e3def06761f6abdee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11" cy="8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gridSpan w:val="2"/>
          </w:tcPr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ПРИЕМНАЯ КОМИССИЯ РАБОТАЕТ:</w:t>
            </w:r>
          </w:p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15 июня по 20 августа 2022 года</w:t>
            </w:r>
          </w:p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sz w:val="20"/>
                <w:szCs w:val="20"/>
              </w:rPr>
              <w:t>График работы: понедельник – суббота с 9.00 до 18.00,</w:t>
            </w:r>
          </w:p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sz w:val="20"/>
                <w:szCs w:val="20"/>
              </w:rPr>
              <w:t>воскресенье – выходной)</w:t>
            </w:r>
          </w:p>
          <w:p w:rsidR="00B50BB4" w:rsidRPr="00B50BB4" w:rsidRDefault="00B50BB4" w:rsidP="00B50BB4">
            <w:pPr>
              <w:tabs>
                <w:tab w:val="left" w:pos="2296"/>
              </w:tabs>
              <w:spacing w:after="0" w:line="240" w:lineRule="auto"/>
              <w:ind w:left="-534" w:firstLine="534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B50BB4">
              <w:rPr>
                <w:rFonts w:ascii="Times New Roman" w:hAnsi="Times New Roman" w:cs="Times New Roman"/>
                <w:b/>
                <w:sz w:val="20"/>
                <w:szCs w:val="20"/>
              </w:rPr>
              <w:t>Телефон для справок: 8-01775-99-0-22</w:t>
            </w:r>
          </w:p>
        </w:tc>
      </w:tr>
      <w:tr w:rsidR="00B50BB4" w:rsidRPr="00B50BB4" w:rsidTr="002A252F">
        <w:tc>
          <w:tcPr>
            <w:tcW w:w="5955" w:type="dxa"/>
            <w:gridSpan w:val="3"/>
          </w:tcPr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</w:p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 КОНТАКТЫ: </w:t>
            </w:r>
            <w:r w:rsidRPr="00B50BB4">
              <w:rPr>
                <w:rFonts w:ascii="Times New Roman" w:hAnsi="Times New Roman" w:cs="Times New Roman"/>
                <w:b/>
                <w:sz w:val="20"/>
                <w:szCs w:val="20"/>
              </w:rPr>
              <w:t>г. Жодино, ул. Лебедевского, д.20</w:t>
            </w:r>
          </w:p>
          <w:p w:rsidR="00B50BB4" w:rsidRPr="00B50BB4" w:rsidRDefault="00B50BB4" w:rsidP="00B50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sz w:val="20"/>
                <w:szCs w:val="20"/>
              </w:rPr>
              <w:t>проезд до ост. пункта Жодино - Южное</w:t>
            </w:r>
          </w:p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B50B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Подробная информация на сайте: </w:t>
            </w:r>
            <w:r w:rsidRPr="00B50BB4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www.zhodinopl.by</w:t>
            </w:r>
          </w:p>
          <w:p w:rsidR="00B50BB4" w:rsidRPr="00B50BB4" w:rsidRDefault="00B50BB4" w:rsidP="00B50BB4">
            <w:pPr>
              <w:tabs>
                <w:tab w:val="left" w:pos="22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</w:p>
        </w:tc>
        <w:tc>
          <w:tcPr>
            <w:tcW w:w="5244" w:type="dxa"/>
          </w:tcPr>
          <w:p w:rsidR="00B50BB4" w:rsidRPr="00B50BB4" w:rsidRDefault="00B50BB4" w:rsidP="00B50BB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B50BB4"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 xml:space="preserve">  </w:t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begin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INCLUDEPICTURE "http://qrcoder.ru/code/?http%3A%2F%2Fzhodinopl.by%2F&amp;4&amp;0" \* MERGEFORMATINET </w:instrText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separate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begin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INCLUDEPICTURE  "http://qrcoder.ru/code/?http://zhodinopl.by/&amp;4&amp;0" \* MERGEFORMATINET </w:instrText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separate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begin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INCLUDEPICTURE  "http://qrcoder.ru/code/?http://zhodinopl.by/&amp;4&amp;0" \* MERGEFORMATINET </w:instrText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separate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begin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INCLUDEPICTURE  "http://qrcoder.ru/code/?http://zhodinopl.by/&amp;4&amp;0" \* MERGEFORMATINET </w:instrText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separate"/>
            </w:r>
            <w:r w:rsidR="00BC61FE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begin"/>
            </w:r>
            <w:r w:rsidR="00BC61FE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INCLUDEPICTURE  "http://qrcoder.ru/code/?http://zhodinopl.by/&amp;4&amp;0" \* MERGEFORMATINET </w:instrText>
            </w:r>
            <w:r w:rsidR="00BC61FE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separate"/>
            </w:r>
            <w:r w:rsidR="00D346E5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begin"/>
            </w:r>
            <w:r w:rsidR="00D346E5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INCLUDEPICTURE  "http://qrcoder.ru/code/?http://zhodinopl.by/&amp;4&amp;0" \* MERGEFORMATINET </w:instrText>
            </w:r>
            <w:r w:rsidR="00D346E5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separate"/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begin"/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</w:instrText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instrText>INCLUDEPICTURE  "http://qrcoder.ru/code/?http://zhodinopl.by/&amp;4&amp;0" \* MERGEF</w:instrText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instrText>ORMATINET</w:instrText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instrText xml:space="preserve"> </w:instrText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separate"/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6pt;height:51.6pt">
                  <v:imagedata r:id="rId19" r:href="rId20"/>
                </v:shape>
              </w:pict>
            </w:r>
            <w:r w:rsidR="005C7345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end"/>
            </w:r>
            <w:r w:rsidR="00D346E5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end"/>
            </w:r>
            <w:r w:rsidR="00BC61FE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end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end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end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end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fldChar w:fldCharType="end"/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        </w:t>
            </w:r>
            <w:r w:rsidRPr="00B50BB4">
              <w:rPr>
                <w:rFonts w:ascii="Times New Roman" w:hAnsi="Times New Roman" w:cs="Times New Roman"/>
                <w:b/>
                <w:i/>
                <w:noProof/>
                <w:color w:val="00B050"/>
                <w:sz w:val="26"/>
                <w:szCs w:val="26"/>
                <w:lang w:eastAsia="ru-RU"/>
              </w:rPr>
              <w:drawing>
                <wp:inline distT="0" distB="0" distL="0" distR="0" wp14:anchorId="77BEC4DC" wp14:editId="6C931A84">
                  <wp:extent cx="1000760" cy="619274"/>
                  <wp:effectExtent l="0" t="0" r="0" b="0"/>
                  <wp:docPr id="74" name="Рисунок 1" descr="http://zhodinopl.by/wp-content/uploads/2010/07/MapZH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odinopl.by/wp-content/uploads/2010/07/MapZHP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50" b="24589"/>
                          <a:stretch/>
                        </pic:blipFill>
                        <pic:spPr bwMode="auto">
                          <a:xfrm>
                            <a:off x="0" y="0"/>
                            <a:ext cx="1069369" cy="66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0BB4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  </w:t>
            </w:r>
          </w:p>
        </w:tc>
      </w:tr>
    </w:tbl>
    <w:p w:rsidR="00B50BB4" w:rsidRPr="00B50BB4" w:rsidRDefault="00B50BB4" w:rsidP="00D34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50BB4" w:rsidRPr="00B50BB4" w:rsidSect="00AE4DEF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51730"/>
    <w:multiLevelType w:val="hybridMultilevel"/>
    <w:tmpl w:val="8EF28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41410"/>
    <w:multiLevelType w:val="hybridMultilevel"/>
    <w:tmpl w:val="BB843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770A1"/>
    <w:multiLevelType w:val="hybridMultilevel"/>
    <w:tmpl w:val="5382F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90F24"/>
    <w:multiLevelType w:val="hybridMultilevel"/>
    <w:tmpl w:val="36A4C2DC"/>
    <w:lvl w:ilvl="0" w:tplc="E8D85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8A2E8E">
      <w:numFmt w:val="none"/>
      <w:lvlText w:val=""/>
      <w:lvlJc w:val="left"/>
      <w:pPr>
        <w:tabs>
          <w:tab w:val="num" w:pos="360"/>
        </w:tabs>
      </w:pPr>
    </w:lvl>
    <w:lvl w:ilvl="2" w:tplc="7868960C">
      <w:numFmt w:val="none"/>
      <w:lvlText w:val=""/>
      <w:lvlJc w:val="left"/>
      <w:pPr>
        <w:tabs>
          <w:tab w:val="num" w:pos="360"/>
        </w:tabs>
      </w:pPr>
    </w:lvl>
    <w:lvl w:ilvl="3" w:tplc="B0C061A6">
      <w:numFmt w:val="none"/>
      <w:lvlText w:val=""/>
      <w:lvlJc w:val="left"/>
      <w:pPr>
        <w:tabs>
          <w:tab w:val="num" w:pos="360"/>
        </w:tabs>
      </w:pPr>
    </w:lvl>
    <w:lvl w:ilvl="4" w:tplc="B9E29F84">
      <w:numFmt w:val="none"/>
      <w:lvlText w:val=""/>
      <w:lvlJc w:val="left"/>
      <w:pPr>
        <w:tabs>
          <w:tab w:val="num" w:pos="360"/>
        </w:tabs>
      </w:pPr>
    </w:lvl>
    <w:lvl w:ilvl="5" w:tplc="2410E6B6">
      <w:numFmt w:val="none"/>
      <w:lvlText w:val=""/>
      <w:lvlJc w:val="left"/>
      <w:pPr>
        <w:tabs>
          <w:tab w:val="num" w:pos="360"/>
        </w:tabs>
      </w:pPr>
    </w:lvl>
    <w:lvl w:ilvl="6" w:tplc="5DF4B406">
      <w:numFmt w:val="none"/>
      <w:lvlText w:val=""/>
      <w:lvlJc w:val="left"/>
      <w:pPr>
        <w:tabs>
          <w:tab w:val="num" w:pos="360"/>
        </w:tabs>
      </w:pPr>
    </w:lvl>
    <w:lvl w:ilvl="7" w:tplc="F96A1CBA">
      <w:numFmt w:val="none"/>
      <w:lvlText w:val=""/>
      <w:lvlJc w:val="left"/>
      <w:pPr>
        <w:tabs>
          <w:tab w:val="num" w:pos="360"/>
        </w:tabs>
      </w:pPr>
    </w:lvl>
    <w:lvl w:ilvl="8" w:tplc="8B64E6DC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71CD16E9"/>
    <w:multiLevelType w:val="hybridMultilevel"/>
    <w:tmpl w:val="BB5434EE"/>
    <w:lvl w:ilvl="0" w:tplc="F79E11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D7AEC"/>
    <w:rsid w:val="0002117E"/>
    <w:rsid w:val="0017339B"/>
    <w:rsid w:val="002A515B"/>
    <w:rsid w:val="002E0C10"/>
    <w:rsid w:val="002E26EE"/>
    <w:rsid w:val="0039536D"/>
    <w:rsid w:val="004D7AEC"/>
    <w:rsid w:val="004E20B4"/>
    <w:rsid w:val="00547D9C"/>
    <w:rsid w:val="00567383"/>
    <w:rsid w:val="005A4CF5"/>
    <w:rsid w:val="005C7345"/>
    <w:rsid w:val="00656803"/>
    <w:rsid w:val="006D3311"/>
    <w:rsid w:val="006D4C24"/>
    <w:rsid w:val="00782165"/>
    <w:rsid w:val="007B57B5"/>
    <w:rsid w:val="00854904"/>
    <w:rsid w:val="009B4903"/>
    <w:rsid w:val="00A00E5A"/>
    <w:rsid w:val="00AA7533"/>
    <w:rsid w:val="00AE4DEF"/>
    <w:rsid w:val="00B206F6"/>
    <w:rsid w:val="00B50BB4"/>
    <w:rsid w:val="00BA1CF3"/>
    <w:rsid w:val="00BA2AB2"/>
    <w:rsid w:val="00BC61FE"/>
    <w:rsid w:val="00D0065D"/>
    <w:rsid w:val="00D346E5"/>
    <w:rsid w:val="00D379D1"/>
    <w:rsid w:val="00D67875"/>
    <w:rsid w:val="00DF4732"/>
    <w:rsid w:val="00E8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AE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47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47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7A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AE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F473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F47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F47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ow1">
    <w:name w:val="row1"/>
    <w:basedOn w:val="a0"/>
    <w:rsid w:val="009B4903"/>
  </w:style>
  <w:style w:type="character" w:customStyle="1" w:styleId="row2">
    <w:name w:val="row2"/>
    <w:basedOn w:val="a0"/>
    <w:rsid w:val="009B4903"/>
  </w:style>
  <w:style w:type="paragraph" w:styleId="a8">
    <w:name w:val="Normal (Web)"/>
    <w:basedOn w:val="a"/>
    <w:uiPriority w:val="99"/>
    <w:unhideWhenUsed/>
    <w:rsid w:val="009B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B4903"/>
    <w:rPr>
      <w:b/>
      <w:bCs/>
    </w:rPr>
  </w:style>
  <w:style w:type="character" w:styleId="aa">
    <w:name w:val="Hyperlink"/>
    <w:basedOn w:val="a0"/>
    <w:uiPriority w:val="99"/>
    <w:semiHidden/>
    <w:unhideWhenUsed/>
    <w:rsid w:val="00B50B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3488">
                  <w:marLeft w:val="525"/>
                  <w:marRight w:val="45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1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http://qrcoder.ru/code/?http://zhodinopl.by/&amp;4&amp;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8B209-E493-4130-93E6-28C374467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Школа</cp:lastModifiedBy>
  <cp:revision>15</cp:revision>
  <cp:lastPrinted>2021-02-08T06:23:00Z</cp:lastPrinted>
  <dcterms:created xsi:type="dcterms:W3CDTF">2021-02-07T14:59:00Z</dcterms:created>
  <dcterms:modified xsi:type="dcterms:W3CDTF">2022-01-28T06:17:00Z</dcterms:modified>
</cp:coreProperties>
</file>